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871" w:rsidRPr="00F845A2" w:rsidRDefault="00934871" w:rsidP="00934871">
      <w:pPr>
        <w:pStyle w:val="1"/>
        <w:spacing w:before="52"/>
        <w:ind w:left="184" w:right="182"/>
        <w:jc w:val="center"/>
        <w:rPr>
          <w:b w:val="0"/>
          <w:bCs w:val="0"/>
          <w:lang w:val="ru-RU"/>
        </w:rPr>
      </w:pPr>
      <w:r w:rsidRPr="00F845A2">
        <w:rPr>
          <w:lang w:val="ru-RU"/>
        </w:rPr>
        <w:t>Методические рекомендации по изучению дисциплины «</w:t>
      </w:r>
      <w:r>
        <w:rPr>
          <w:lang w:val="ru-RU"/>
        </w:rPr>
        <w:t>Гетерогенный катализ</w:t>
      </w:r>
      <w:r w:rsidRPr="00F845A2">
        <w:rPr>
          <w:lang w:val="ru-RU"/>
        </w:rPr>
        <w:t>» для магистрантов специальности</w:t>
      </w:r>
      <w:r w:rsidRPr="00F845A2">
        <w:rPr>
          <w:spacing w:val="-11"/>
          <w:lang w:val="ru-RU"/>
        </w:rPr>
        <w:t xml:space="preserve"> </w:t>
      </w:r>
      <w:r w:rsidRPr="00F845A2">
        <w:rPr>
          <w:lang w:val="ru-RU"/>
        </w:rPr>
        <w:t>«6М060600-Химия»</w:t>
      </w:r>
    </w:p>
    <w:p w:rsidR="00934871" w:rsidRPr="00F845A2" w:rsidRDefault="00934871" w:rsidP="00934871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934871" w:rsidRPr="00F845A2" w:rsidRDefault="00934871" w:rsidP="00934871">
      <w:pPr>
        <w:pStyle w:val="a3"/>
        <w:ind w:right="114" w:firstLine="566"/>
        <w:jc w:val="both"/>
        <w:rPr>
          <w:lang w:val="ru-RU"/>
        </w:rPr>
      </w:pPr>
      <w:r w:rsidRPr="00F845A2">
        <w:rPr>
          <w:lang w:val="ru-RU"/>
        </w:rPr>
        <w:t>Этот структурный элемент представляет собой комплекс рекомендаций и разъяснений, позволяющих магистранту оптимальным образом организовать процесс изучения данной</w:t>
      </w:r>
      <w:r w:rsidRPr="00F845A2">
        <w:rPr>
          <w:spacing w:val="-18"/>
          <w:lang w:val="ru-RU"/>
        </w:rPr>
        <w:t xml:space="preserve"> </w:t>
      </w:r>
      <w:r w:rsidRPr="00F845A2">
        <w:rPr>
          <w:lang w:val="ru-RU"/>
        </w:rPr>
        <w:t>дисциплины.</w:t>
      </w:r>
    </w:p>
    <w:p w:rsidR="00934871" w:rsidRPr="00F845A2" w:rsidRDefault="00934871" w:rsidP="00934871">
      <w:pPr>
        <w:pStyle w:val="1"/>
        <w:numPr>
          <w:ilvl w:val="0"/>
          <w:numId w:val="4"/>
        </w:numPr>
        <w:tabs>
          <w:tab w:val="left" w:pos="1040"/>
        </w:tabs>
        <w:spacing w:before="7" w:line="319" w:lineRule="exact"/>
        <w:ind w:firstLine="0"/>
        <w:rPr>
          <w:b w:val="0"/>
          <w:bCs w:val="0"/>
          <w:lang w:val="ru-RU"/>
        </w:rPr>
      </w:pPr>
      <w:r w:rsidRPr="00F845A2">
        <w:rPr>
          <w:lang w:val="ru-RU"/>
        </w:rPr>
        <w:t>Цели и задачи изучения</w:t>
      </w:r>
      <w:r w:rsidRPr="00F845A2">
        <w:rPr>
          <w:spacing w:val="-9"/>
          <w:lang w:val="ru-RU"/>
        </w:rPr>
        <w:t xml:space="preserve"> </w:t>
      </w:r>
      <w:r w:rsidRPr="00F845A2">
        <w:rPr>
          <w:lang w:val="ru-RU"/>
        </w:rPr>
        <w:t>дисциплины:</w:t>
      </w:r>
    </w:p>
    <w:p w:rsidR="00934871" w:rsidRPr="00934871" w:rsidRDefault="00934871" w:rsidP="00934871">
      <w:pPr>
        <w:ind w:firstLine="567"/>
        <w:jc w:val="both"/>
        <w:rPr>
          <w:sz w:val="28"/>
          <w:szCs w:val="28"/>
          <w:lang w:val="ru-RU"/>
        </w:rPr>
      </w:pPr>
      <w:r w:rsidRPr="00934871">
        <w:rPr>
          <w:rFonts w:ascii="Times New Roman" w:hAnsi="Times New Roman"/>
          <w:b/>
          <w:sz w:val="28"/>
          <w:lang w:val="ru-RU"/>
        </w:rPr>
        <w:t xml:space="preserve">Цель: </w:t>
      </w:r>
      <w:proofErr w:type="gramStart"/>
      <w:r w:rsidRPr="00934871">
        <w:rPr>
          <w:rFonts w:ascii="Times New Roman" w:hAnsi="Times New Roman" w:cs="Times New Roman"/>
          <w:sz w:val="28"/>
          <w:szCs w:val="28"/>
          <w:lang w:val="ru-RU"/>
        </w:rPr>
        <w:t>формирование</w:t>
      </w:r>
      <w:r w:rsidRPr="009348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Pr="00934871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9348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34871">
        <w:rPr>
          <w:rFonts w:ascii="Times New Roman" w:hAnsi="Times New Roman" w:cs="Times New Roman"/>
          <w:sz w:val="28"/>
          <w:szCs w:val="28"/>
          <w:lang w:val="ru-RU"/>
        </w:rPr>
        <w:t xml:space="preserve">магистрантов </w:t>
      </w:r>
      <w:r w:rsidRPr="00934871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представления о катализе, активном центре катализаторе, стадии катализа; </w:t>
      </w:r>
      <w:r w:rsidRPr="009348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механизмы протекания </w:t>
      </w:r>
      <w:proofErr w:type="spellStart"/>
      <w:r w:rsidRPr="009348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каталических</w:t>
      </w:r>
      <w:proofErr w:type="spellEnd"/>
      <w:r w:rsidRPr="009348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процессов, </w:t>
      </w:r>
      <w:r w:rsidRPr="00934871">
        <w:rPr>
          <w:rFonts w:ascii="Times New Roman" w:hAnsi="Times New Roman" w:cs="Times New Roman"/>
          <w:sz w:val="28"/>
          <w:szCs w:val="28"/>
          <w:lang w:val="ru-RU"/>
        </w:rPr>
        <w:t>кинетике гетерогенного катализа.</w:t>
      </w:r>
    </w:p>
    <w:p w:rsidR="00934871" w:rsidRDefault="00934871" w:rsidP="00934871">
      <w:pPr>
        <w:pStyle w:val="1"/>
        <w:spacing w:line="318" w:lineRule="exact"/>
        <w:rPr>
          <w:rFonts w:cs="Times New Roman"/>
          <w:b w:val="0"/>
          <w:bCs w:val="0"/>
        </w:rPr>
      </w:pPr>
      <w:proofErr w:type="spellStart"/>
      <w:r>
        <w:t>Задачи</w:t>
      </w:r>
      <w:proofErr w:type="spellEnd"/>
      <w:r>
        <w:rPr>
          <w:b w:val="0"/>
        </w:rPr>
        <w:t>:</w:t>
      </w:r>
      <w:bookmarkStart w:id="0" w:name="_GoBack"/>
      <w:bookmarkEnd w:id="0"/>
    </w:p>
    <w:p w:rsidR="00934871" w:rsidRPr="00934871" w:rsidRDefault="00934871" w:rsidP="00934871">
      <w:pPr>
        <w:pStyle w:val="a5"/>
        <w:widowControl/>
        <w:numPr>
          <w:ilvl w:val="0"/>
          <w:numId w:val="3"/>
        </w:numPr>
        <w:tabs>
          <w:tab w:val="left" w:pos="426"/>
        </w:tabs>
        <w:ind w:firstLine="3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34871">
        <w:rPr>
          <w:rFonts w:ascii="Times New Roman" w:hAnsi="Times New Roman" w:cs="Times New Roman"/>
          <w:sz w:val="28"/>
          <w:szCs w:val="28"/>
          <w:lang w:val="ru-RU"/>
        </w:rPr>
        <w:t>свойства гетерогенных катализаторов, адсорбцию на поверхности катализатора, макрокинетику гетерогенного катализа, теории гетерогенного катализа</w:t>
      </w:r>
      <w:r w:rsidRPr="00934871">
        <w:rPr>
          <w:rFonts w:ascii="Times New Roman" w:hAnsi="Times New Roman" w:cs="Times New Roman"/>
          <w:sz w:val="28"/>
          <w:lang w:val="ru-RU"/>
        </w:rPr>
        <w:t>;</w:t>
      </w:r>
    </w:p>
    <w:p w:rsidR="00934871" w:rsidRPr="00934871" w:rsidRDefault="00934871" w:rsidP="00934871">
      <w:pPr>
        <w:pStyle w:val="a5"/>
        <w:numPr>
          <w:ilvl w:val="0"/>
          <w:numId w:val="3"/>
        </w:numPr>
        <w:tabs>
          <w:tab w:val="left" w:pos="426"/>
          <w:tab w:val="left" w:pos="843"/>
        </w:tabs>
        <w:spacing w:before="1" w:line="322" w:lineRule="exact"/>
        <w:ind w:right="115" w:firstLine="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34871">
        <w:rPr>
          <w:rFonts w:ascii="Times New Roman" w:hAnsi="Times New Roman" w:cs="Times New Roman"/>
          <w:sz w:val="28"/>
          <w:szCs w:val="28"/>
          <w:lang w:val="ru-RU"/>
        </w:rPr>
        <w:t>характеризовать каталитические реакции, анализировать механизмы каталитических реакций, применять избирательность действия катализаторов, различать яды в гетерогенном катализе, применять кислотно-основной гетерогенный катализ</w:t>
      </w:r>
      <w:r w:rsidRPr="00934871">
        <w:rPr>
          <w:rFonts w:ascii="Times New Roman" w:hAnsi="Times New Roman" w:cs="Times New Roman"/>
          <w:sz w:val="28"/>
          <w:lang w:val="ru-RU"/>
        </w:rPr>
        <w:t>.</w:t>
      </w:r>
    </w:p>
    <w:p w:rsidR="00934871" w:rsidRPr="00F845A2" w:rsidRDefault="00934871" w:rsidP="00934871">
      <w:pPr>
        <w:pStyle w:val="1"/>
        <w:numPr>
          <w:ilvl w:val="0"/>
          <w:numId w:val="4"/>
        </w:numPr>
        <w:tabs>
          <w:tab w:val="left" w:pos="961"/>
        </w:tabs>
        <w:ind w:right="3418" w:firstLine="0"/>
        <w:rPr>
          <w:b w:val="0"/>
          <w:bCs w:val="0"/>
          <w:lang w:val="ru-RU"/>
        </w:rPr>
      </w:pPr>
      <w:r w:rsidRPr="00F845A2">
        <w:rPr>
          <w:lang w:val="ru-RU"/>
        </w:rPr>
        <w:t>Лекционные занятия (теоретический курс) Рекомендации: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836"/>
        </w:tabs>
        <w:ind w:right="11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перед</w:t>
      </w:r>
      <w:r w:rsidRPr="00F845A2">
        <w:rPr>
          <w:rFonts w:ascii="Times New Roman" w:hAnsi="Times New Roman"/>
          <w:spacing w:val="-12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очередной</w:t>
      </w:r>
      <w:r w:rsidRPr="00F845A2">
        <w:rPr>
          <w:rFonts w:ascii="Times New Roman" w:hAnsi="Times New Roman"/>
          <w:spacing w:val="-10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лекцией</w:t>
      </w:r>
      <w:r w:rsidRPr="00F845A2">
        <w:rPr>
          <w:rFonts w:ascii="Times New Roman" w:hAnsi="Times New Roman"/>
          <w:spacing w:val="-12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необходимо</w:t>
      </w:r>
      <w:r w:rsidRPr="00F845A2">
        <w:rPr>
          <w:rFonts w:ascii="Times New Roman" w:hAnsi="Times New Roman"/>
          <w:spacing w:val="-10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просмотреть</w:t>
      </w:r>
      <w:r w:rsidRPr="00F845A2">
        <w:rPr>
          <w:rFonts w:ascii="Times New Roman" w:hAnsi="Times New Roman"/>
          <w:spacing w:val="-11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по</w:t>
      </w:r>
      <w:r w:rsidRPr="00F845A2">
        <w:rPr>
          <w:rFonts w:ascii="Times New Roman" w:hAnsi="Times New Roman"/>
          <w:spacing w:val="-10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конспекту</w:t>
      </w:r>
      <w:r w:rsidRPr="00F845A2">
        <w:rPr>
          <w:rFonts w:ascii="Times New Roman" w:hAnsi="Times New Roman"/>
          <w:spacing w:val="-14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материал предыдущей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лекции.</w:t>
      </w:r>
      <w:r w:rsidRPr="00F845A2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При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затруднениях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в</w:t>
      </w:r>
      <w:r w:rsidRPr="00F845A2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восприятии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материала</w:t>
      </w:r>
      <w:r w:rsidRPr="00F845A2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надо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обратиться к основным литературным источникам. Если разобраться в материале опять не удалось,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обратитесь</w:t>
      </w:r>
      <w:r w:rsidRPr="00F845A2">
        <w:rPr>
          <w:rFonts w:ascii="Times New Roman" w:hAnsi="Times New Roman"/>
          <w:spacing w:val="-17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к</w:t>
      </w:r>
      <w:r w:rsidRPr="00F845A2">
        <w:rPr>
          <w:rFonts w:ascii="Times New Roman" w:hAnsi="Times New Roman"/>
          <w:spacing w:val="-14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лектору</w:t>
      </w:r>
      <w:r w:rsidRPr="00F845A2">
        <w:rPr>
          <w:rFonts w:ascii="Times New Roman" w:hAnsi="Times New Roman"/>
          <w:spacing w:val="-18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по</w:t>
      </w:r>
      <w:r w:rsidRPr="00F845A2">
        <w:rPr>
          <w:rFonts w:ascii="Times New Roman" w:hAnsi="Times New Roman"/>
          <w:spacing w:val="-14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графику</w:t>
      </w:r>
      <w:r w:rsidRPr="00F845A2">
        <w:rPr>
          <w:rFonts w:ascii="Times New Roman" w:hAnsi="Times New Roman"/>
          <w:spacing w:val="-18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его</w:t>
      </w:r>
      <w:r w:rsidRPr="00F845A2">
        <w:rPr>
          <w:rFonts w:ascii="Times New Roman" w:hAnsi="Times New Roman"/>
          <w:spacing w:val="-14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консультаций</w:t>
      </w:r>
      <w:r w:rsidRPr="00F845A2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или</w:t>
      </w:r>
      <w:r w:rsidRPr="00F845A2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на</w:t>
      </w:r>
      <w:r w:rsidRPr="00F845A2">
        <w:rPr>
          <w:rFonts w:ascii="Times New Roman" w:hAnsi="Times New Roman"/>
          <w:spacing w:val="-14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практических занятиях;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947"/>
        </w:tabs>
        <w:ind w:right="118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бегло ознакомиться с содержанием очередной лекции по основным источникам литературы в соответствии с</w:t>
      </w:r>
      <w:r w:rsidRPr="00F845A2">
        <w:rPr>
          <w:rFonts w:ascii="Times New Roman" w:hAnsi="Times New Roman"/>
          <w:spacing w:val="-10"/>
          <w:sz w:val="28"/>
          <w:lang w:val="ru-RU"/>
        </w:rPr>
        <w:t xml:space="preserve"> </w:t>
      </w:r>
      <w:proofErr w:type="spellStart"/>
      <w:r w:rsidRPr="00F845A2">
        <w:rPr>
          <w:rFonts w:ascii="Times New Roman" w:hAnsi="Times New Roman"/>
          <w:sz w:val="28"/>
          <w:lang w:val="ru-RU"/>
        </w:rPr>
        <w:t>силлабусом</w:t>
      </w:r>
      <w:proofErr w:type="spellEnd"/>
      <w:r w:rsidRPr="00F845A2">
        <w:rPr>
          <w:rFonts w:ascii="Times New Roman" w:hAnsi="Times New Roman"/>
          <w:sz w:val="28"/>
          <w:lang w:val="ru-RU"/>
        </w:rPr>
        <w:t>.</w:t>
      </w:r>
    </w:p>
    <w:p w:rsidR="00934871" w:rsidRDefault="00934871" w:rsidP="00934871">
      <w:pPr>
        <w:pStyle w:val="1"/>
        <w:numPr>
          <w:ilvl w:val="0"/>
          <w:numId w:val="4"/>
        </w:numPr>
        <w:tabs>
          <w:tab w:val="left" w:pos="961"/>
        </w:tabs>
        <w:spacing w:before="7"/>
        <w:ind w:right="4084" w:firstLine="0"/>
        <w:rPr>
          <w:b w:val="0"/>
          <w:bCs w:val="0"/>
        </w:rPr>
      </w:pPr>
      <w:proofErr w:type="spellStart"/>
      <w:r>
        <w:t>Семинарские</w:t>
      </w:r>
      <w:proofErr w:type="spellEnd"/>
      <w:r>
        <w:t xml:space="preserve"> (</w:t>
      </w:r>
      <w:proofErr w:type="spellStart"/>
      <w:r>
        <w:t>практические</w:t>
      </w:r>
      <w:proofErr w:type="spellEnd"/>
      <w:r>
        <w:t xml:space="preserve">) </w:t>
      </w:r>
      <w:proofErr w:type="spellStart"/>
      <w:r>
        <w:t>занятия</w:t>
      </w:r>
      <w:proofErr w:type="spellEnd"/>
      <w:r>
        <w:t xml:space="preserve"> </w:t>
      </w:r>
      <w:proofErr w:type="spellStart"/>
      <w:r>
        <w:t>Рекомендации</w:t>
      </w:r>
      <w:proofErr w:type="spellEnd"/>
      <w:r>
        <w:t>: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843"/>
        </w:tabs>
        <w:spacing w:line="317" w:lineRule="exact"/>
        <w:ind w:left="842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на занятия носить рекомендованную лектором</w:t>
      </w:r>
      <w:r w:rsidRPr="00F845A2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литературу;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925"/>
        </w:tabs>
        <w:ind w:right="1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до очередного практического занятия по конспекту (или литературе) проработать теоретический материал, соответствующий теме</w:t>
      </w:r>
      <w:r w:rsidRPr="00F845A2">
        <w:rPr>
          <w:rFonts w:ascii="Times New Roman" w:hAnsi="Times New Roman"/>
          <w:spacing w:val="-18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занятия;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1014"/>
        </w:tabs>
        <w:ind w:right="113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в начале занятий задать преподавателю вопросы по материалу, вызвавшему затруднения в его понимании и</w:t>
      </w:r>
      <w:r w:rsidRPr="00F845A2">
        <w:rPr>
          <w:rFonts w:ascii="Times New Roman" w:hAnsi="Times New Roman"/>
          <w:spacing w:val="-19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освоении;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843"/>
        </w:tabs>
        <w:spacing w:before="2" w:line="322" w:lineRule="exact"/>
        <w:ind w:left="842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иметь при себе конспект</w:t>
      </w:r>
      <w:r w:rsidRPr="00F845A2">
        <w:rPr>
          <w:rFonts w:ascii="Times New Roman" w:hAnsi="Times New Roman"/>
          <w:spacing w:val="-10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лекций;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841"/>
        </w:tabs>
        <w:ind w:right="117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на занятии доводить каждое задание до окончательного решения, в</w:t>
      </w:r>
      <w:r w:rsidRPr="00F845A2">
        <w:rPr>
          <w:rFonts w:ascii="Times New Roman" w:hAnsi="Times New Roman"/>
          <w:spacing w:val="-40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случае затруднений обращаться к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преподавателю.</w:t>
      </w:r>
    </w:p>
    <w:p w:rsidR="00934871" w:rsidRDefault="00934871" w:rsidP="00934871">
      <w:pPr>
        <w:pStyle w:val="1"/>
        <w:numPr>
          <w:ilvl w:val="0"/>
          <w:numId w:val="4"/>
        </w:numPr>
        <w:tabs>
          <w:tab w:val="left" w:pos="961"/>
        </w:tabs>
        <w:spacing w:before="4"/>
        <w:ind w:right="4409" w:firstLine="0"/>
        <w:rPr>
          <w:b w:val="0"/>
          <w:bCs w:val="0"/>
        </w:rPr>
      </w:pPr>
      <w:proofErr w:type="spellStart"/>
      <w:r>
        <w:t>Самостоятельная</w:t>
      </w:r>
      <w:proofErr w:type="spellEnd"/>
      <w:r>
        <w:t xml:space="preserve"> </w:t>
      </w:r>
      <w:proofErr w:type="spellStart"/>
      <w:r>
        <w:t>работа</w:t>
      </w:r>
      <w:proofErr w:type="spellEnd"/>
      <w:r>
        <w:t xml:space="preserve"> </w:t>
      </w:r>
      <w:proofErr w:type="spellStart"/>
      <w:r>
        <w:t>студентов</w:t>
      </w:r>
      <w:proofErr w:type="spellEnd"/>
      <w:r>
        <w:t xml:space="preserve"> </w:t>
      </w:r>
      <w:proofErr w:type="spellStart"/>
      <w:r>
        <w:t>Рекомендации</w:t>
      </w:r>
      <w:proofErr w:type="spellEnd"/>
      <w:r>
        <w:t>: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843"/>
        </w:tabs>
        <w:spacing w:line="317" w:lineRule="exact"/>
        <w:ind w:left="842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руководствоваться графиком самостоятельной работы по</w:t>
      </w:r>
      <w:r w:rsidRPr="00F845A2">
        <w:rPr>
          <w:rFonts w:ascii="Times New Roman" w:hAnsi="Times New Roman"/>
          <w:spacing w:val="-18"/>
          <w:sz w:val="28"/>
          <w:lang w:val="ru-RU"/>
        </w:rPr>
        <w:t xml:space="preserve"> </w:t>
      </w:r>
      <w:proofErr w:type="spellStart"/>
      <w:r w:rsidRPr="00F845A2">
        <w:rPr>
          <w:rFonts w:ascii="Times New Roman" w:hAnsi="Times New Roman"/>
          <w:sz w:val="28"/>
          <w:lang w:val="ru-RU"/>
        </w:rPr>
        <w:t>силлабусу</w:t>
      </w:r>
      <w:proofErr w:type="spellEnd"/>
      <w:r w:rsidRPr="00F845A2">
        <w:rPr>
          <w:rFonts w:ascii="Times New Roman" w:hAnsi="Times New Roman"/>
          <w:sz w:val="28"/>
          <w:lang w:val="ru-RU"/>
        </w:rPr>
        <w:t>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971"/>
        </w:tabs>
        <w:spacing w:before="2"/>
        <w:ind w:right="115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</w:t>
      </w:r>
      <w:r w:rsidRPr="00F845A2">
        <w:rPr>
          <w:rFonts w:ascii="Times New Roman" w:hAnsi="Times New Roman"/>
          <w:spacing w:val="-7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вопросы;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951"/>
        </w:tabs>
        <w:ind w:right="108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 xml:space="preserve">подготовку к рубежным и промежуточным контролям лучше всего проводить с помощью проработки основных литературных источников (согласно </w:t>
      </w:r>
      <w:proofErr w:type="spellStart"/>
      <w:r w:rsidRPr="00F845A2">
        <w:rPr>
          <w:rFonts w:ascii="Times New Roman" w:hAnsi="Times New Roman"/>
          <w:sz w:val="28"/>
          <w:lang w:val="ru-RU"/>
        </w:rPr>
        <w:t>силлабуса</w:t>
      </w:r>
      <w:proofErr w:type="spellEnd"/>
      <w:r w:rsidRPr="00F845A2">
        <w:rPr>
          <w:rFonts w:ascii="Times New Roman" w:hAnsi="Times New Roman"/>
          <w:sz w:val="28"/>
          <w:lang w:val="ru-RU"/>
        </w:rPr>
        <w:t>) или конспектам</w:t>
      </w:r>
      <w:r w:rsidRPr="00F845A2">
        <w:rPr>
          <w:rFonts w:ascii="Times New Roman" w:hAnsi="Times New Roman"/>
          <w:spacing w:val="-11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лекций;</w:t>
      </w:r>
    </w:p>
    <w:p w:rsidR="00934871" w:rsidRPr="00F845A2" w:rsidRDefault="00934871" w:rsidP="00934871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934871" w:rsidRPr="00F845A2" w:rsidSect="00934871">
          <w:pgSz w:w="11910" w:h="16840"/>
          <w:pgMar w:top="1060" w:right="1020" w:bottom="280" w:left="1020" w:header="720" w:footer="720" w:gutter="0"/>
          <w:cols w:space="720"/>
        </w:sectPr>
      </w:pP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951"/>
        </w:tabs>
        <w:spacing w:before="47" w:line="242" w:lineRule="auto"/>
        <w:ind w:right="113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lastRenderedPageBreak/>
        <w:t>подготовку к экзамену необходимо проводить по экзаменационным вопросам;</w:t>
      </w:r>
    </w:p>
    <w:p w:rsidR="00934871" w:rsidRPr="00F845A2" w:rsidRDefault="00934871" w:rsidP="00934871">
      <w:pPr>
        <w:pStyle w:val="a5"/>
        <w:numPr>
          <w:ilvl w:val="0"/>
          <w:numId w:val="3"/>
        </w:numPr>
        <w:tabs>
          <w:tab w:val="left" w:pos="839"/>
        </w:tabs>
        <w:spacing w:line="322" w:lineRule="exact"/>
        <w:ind w:right="111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45A2">
        <w:rPr>
          <w:rFonts w:ascii="Times New Roman" w:hAnsi="Times New Roman"/>
          <w:sz w:val="28"/>
          <w:lang w:val="ru-RU"/>
        </w:rPr>
        <w:t>при подготовке к экзамену параллельно прорабатываете</w:t>
      </w:r>
      <w:r w:rsidRPr="00F845A2">
        <w:rPr>
          <w:rFonts w:ascii="Times New Roman" w:hAnsi="Times New Roman"/>
          <w:spacing w:val="-4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соответствующие теоретические и практические разделы курса, все неясные моменты фиксируйте и выносите на плановую</w:t>
      </w:r>
      <w:r w:rsidRPr="00F845A2">
        <w:rPr>
          <w:rFonts w:ascii="Times New Roman" w:hAnsi="Times New Roman"/>
          <w:spacing w:val="-15"/>
          <w:sz w:val="28"/>
          <w:lang w:val="ru-RU"/>
        </w:rPr>
        <w:t xml:space="preserve"> </w:t>
      </w:r>
      <w:r w:rsidRPr="00F845A2">
        <w:rPr>
          <w:rFonts w:ascii="Times New Roman" w:hAnsi="Times New Roman"/>
          <w:sz w:val="28"/>
          <w:lang w:val="ru-RU"/>
        </w:rPr>
        <w:t>консультацию.</w:t>
      </w:r>
    </w:p>
    <w:p w:rsidR="00934871" w:rsidRPr="00934871" w:rsidRDefault="00934871" w:rsidP="00934871">
      <w:pPr>
        <w:pStyle w:val="1"/>
        <w:numPr>
          <w:ilvl w:val="0"/>
          <w:numId w:val="4"/>
        </w:numPr>
        <w:tabs>
          <w:tab w:val="left" w:pos="961"/>
        </w:tabs>
        <w:ind w:right="1275" w:firstLine="0"/>
        <w:rPr>
          <w:b w:val="0"/>
          <w:bCs w:val="0"/>
        </w:rPr>
      </w:pPr>
      <w:proofErr w:type="spellStart"/>
      <w:r>
        <w:t>Список</w:t>
      </w:r>
      <w:proofErr w:type="spellEnd"/>
      <w:r>
        <w:t xml:space="preserve"> </w:t>
      </w:r>
      <w:proofErr w:type="spellStart"/>
      <w:r>
        <w:t>рекомендуемой</w:t>
      </w:r>
      <w:proofErr w:type="spellEnd"/>
      <w:r>
        <w:t xml:space="preserve"> </w:t>
      </w:r>
      <w:proofErr w:type="spellStart"/>
      <w:r>
        <w:t>литературы</w:t>
      </w:r>
      <w:proofErr w:type="spellEnd"/>
      <w:r>
        <w:t xml:space="preserve">: </w:t>
      </w:r>
    </w:p>
    <w:p w:rsidR="00934871" w:rsidRDefault="00934871" w:rsidP="00934871">
      <w:pPr>
        <w:pStyle w:val="1"/>
        <w:tabs>
          <w:tab w:val="left" w:pos="961"/>
        </w:tabs>
        <w:ind w:right="1275"/>
        <w:rPr>
          <w:b w:val="0"/>
          <w:bCs w:val="0"/>
        </w:rPr>
      </w:pPr>
      <w:proofErr w:type="spellStart"/>
      <w:r>
        <w:t>Основная</w:t>
      </w:r>
      <w:proofErr w:type="spellEnd"/>
      <w:r>
        <w:t>:</w:t>
      </w:r>
    </w:p>
    <w:p w:rsidR="00934871" w:rsidRPr="00934871" w:rsidRDefault="00934871" w:rsidP="00934871">
      <w:pPr>
        <w:pStyle w:val="a5"/>
        <w:widowControl/>
        <w:numPr>
          <w:ilvl w:val="0"/>
          <w:numId w:val="7"/>
        </w:numPr>
        <w:spacing w:line="188" w:lineRule="atLeast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</w:pPr>
      <w:r w:rsidRPr="00934871">
        <w:rPr>
          <w:rFonts w:ascii="Times New Roman" w:hAnsi="Times New Roman" w:cs="Times New Roman"/>
          <w:sz w:val="28"/>
          <w:szCs w:val="28"/>
          <w:lang w:val="ru-RU"/>
        </w:rPr>
        <w:t xml:space="preserve">Байрамов В.М. Основы химической кинетики и катализа, - М.: «Академия» - </w:t>
      </w:r>
      <w:proofErr w:type="gramStart"/>
      <w:r w:rsidRPr="00934871">
        <w:rPr>
          <w:rFonts w:ascii="Times New Roman" w:hAnsi="Times New Roman" w:cs="Times New Roman"/>
          <w:sz w:val="28"/>
          <w:szCs w:val="28"/>
          <w:lang w:val="ru-RU"/>
        </w:rPr>
        <w:t>2003.-</w:t>
      </w:r>
      <w:proofErr w:type="gramEnd"/>
      <w:r w:rsidRPr="00934871">
        <w:rPr>
          <w:rFonts w:ascii="Times New Roman" w:hAnsi="Times New Roman" w:cs="Times New Roman"/>
          <w:sz w:val="28"/>
          <w:szCs w:val="28"/>
          <w:lang w:val="ru-RU"/>
        </w:rPr>
        <w:t>256с.</w:t>
      </w:r>
    </w:p>
    <w:p w:rsidR="00934871" w:rsidRPr="00934871" w:rsidRDefault="00934871" w:rsidP="00934871">
      <w:pPr>
        <w:widowControl/>
        <w:numPr>
          <w:ilvl w:val="0"/>
          <w:numId w:val="7"/>
        </w:numPr>
        <w:spacing w:line="188" w:lineRule="atLeast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</w:pPr>
      <w:r w:rsidRPr="00934871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Крылов О.В. Теория гетерогенного катализа. </w:t>
      </w:r>
      <w:proofErr w:type="spellStart"/>
      <w:proofErr w:type="gramStart"/>
      <w:r w:rsidRPr="00934871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>М.,Химия</w:t>
      </w:r>
      <w:proofErr w:type="spellEnd"/>
      <w:proofErr w:type="gramEnd"/>
      <w:r w:rsidRPr="00934871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>, 2006-783с.</w:t>
      </w:r>
    </w:p>
    <w:p w:rsidR="00934871" w:rsidRPr="00934871" w:rsidRDefault="00934871" w:rsidP="00934871">
      <w:pPr>
        <w:widowControl/>
        <w:numPr>
          <w:ilvl w:val="0"/>
          <w:numId w:val="7"/>
        </w:numPr>
        <w:spacing w:line="188" w:lineRule="atLeast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</w:pPr>
      <w:r w:rsidRPr="00934871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>Боресков Г.К. Гетерогенный катализ. М., Наука, 1986. - 250с.</w:t>
      </w:r>
    </w:p>
    <w:p w:rsidR="00934871" w:rsidRPr="00934871" w:rsidRDefault="00934871" w:rsidP="00934871">
      <w:pPr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34871">
        <w:rPr>
          <w:rFonts w:ascii="Times New Roman" w:hAnsi="Times New Roman" w:cs="Times New Roman"/>
          <w:sz w:val="28"/>
          <w:szCs w:val="28"/>
          <w:lang w:val="ru-RU"/>
        </w:rPr>
        <w:t>Сокольский</w:t>
      </w:r>
      <w:proofErr w:type="spellEnd"/>
      <w:r w:rsidRPr="00934871">
        <w:rPr>
          <w:rFonts w:ascii="Times New Roman" w:hAnsi="Times New Roman" w:cs="Times New Roman"/>
          <w:sz w:val="28"/>
          <w:szCs w:val="28"/>
          <w:lang w:val="ru-RU"/>
        </w:rPr>
        <w:t xml:space="preserve"> А.В., </w:t>
      </w:r>
      <w:proofErr w:type="spellStart"/>
      <w:r w:rsidRPr="00934871">
        <w:rPr>
          <w:rFonts w:ascii="Times New Roman" w:hAnsi="Times New Roman" w:cs="Times New Roman"/>
          <w:sz w:val="28"/>
          <w:szCs w:val="28"/>
          <w:lang w:val="ru-RU"/>
        </w:rPr>
        <w:t>Друзь</w:t>
      </w:r>
      <w:proofErr w:type="spellEnd"/>
      <w:r w:rsidRPr="00934871">
        <w:rPr>
          <w:rFonts w:ascii="Times New Roman" w:hAnsi="Times New Roman" w:cs="Times New Roman"/>
          <w:sz w:val="28"/>
          <w:szCs w:val="28"/>
          <w:lang w:val="ru-RU"/>
        </w:rPr>
        <w:t xml:space="preserve"> В.А. Теория гетерогенного катализа. - Алма-Ата: Наука, 1968. -383с.</w:t>
      </w:r>
    </w:p>
    <w:p w:rsidR="00934871" w:rsidRPr="00934871" w:rsidRDefault="00934871" w:rsidP="00934871">
      <w:pPr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4871">
        <w:rPr>
          <w:rFonts w:ascii="Times New Roman" w:hAnsi="Times New Roman" w:cs="Times New Roman"/>
          <w:sz w:val="28"/>
          <w:szCs w:val="28"/>
          <w:lang w:val="ru-RU"/>
        </w:rPr>
        <w:t xml:space="preserve"> Гейтс С., </w:t>
      </w:r>
      <w:proofErr w:type="spellStart"/>
      <w:r w:rsidRPr="00934871">
        <w:rPr>
          <w:rFonts w:ascii="Times New Roman" w:hAnsi="Times New Roman" w:cs="Times New Roman"/>
          <w:sz w:val="28"/>
          <w:szCs w:val="28"/>
          <w:lang w:val="ru-RU"/>
        </w:rPr>
        <w:t>Кетцир</w:t>
      </w:r>
      <w:proofErr w:type="spellEnd"/>
      <w:r w:rsidRPr="00934871">
        <w:rPr>
          <w:rFonts w:ascii="Times New Roman" w:hAnsi="Times New Roman" w:cs="Times New Roman"/>
          <w:sz w:val="28"/>
          <w:szCs w:val="28"/>
          <w:lang w:val="ru-RU"/>
        </w:rPr>
        <w:t xml:space="preserve"> Дж. др. Химия каталитических процессов. М. Мир. 1981.- </w:t>
      </w:r>
      <w:r w:rsidRPr="00934871">
        <w:rPr>
          <w:rFonts w:ascii="Times New Roman" w:hAnsi="Times New Roman" w:cs="Times New Roman"/>
          <w:sz w:val="28"/>
          <w:szCs w:val="28"/>
        </w:rPr>
        <w:t>551с.</w:t>
      </w:r>
    </w:p>
    <w:p w:rsidR="00934871" w:rsidRPr="00934871" w:rsidRDefault="00934871" w:rsidP="00934871">
      <w:pPr>
        <w:widowControl/>
        <w:numPr>
          <w:ilvl w:val="0"/>
          <w:numId w:val="7"/>
        </w:numPr>
        <w:spacing w:before="4" w:line="319" w:lineRule="exact"/>
        <w:rPr>
          <w:rFonts w:ascii="Times New Roman" w:hAnsi="Times New Roman" w:cs="Times New Roman"/>
          <w:sz w:val="28"/>
          <w:szCs w:val="28"/>
        </w:rPr>
      </w:pPr>
      <w:r w:rsidRPr="00934871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Пахомов Н.И. Научные основы приготовления катализаторов: введение в теорию и практику. </w:t>
      </w:r>
      <w:proofErr w:type="spellStart"/>
      <w:r w:rsidRPr="00934871">
        <w:rPr>
          <w:rFonts w:ascii="Times New Roman" w:hAnsi="Times New Roman" w:cs="Times New Roman"/>
          <w:color w:val="000000"/>
          <w:spacing w:val="5"/>
          <w:sz w:val="28"/>
          <w:szCs w:val="28"/>
        </w:rPr>
        <w:t>Нововсибирск</w:t>
      </w:r>
      <w:proofErr w:type="spellEnd"/>
      <w:r w:rsidRPr="0093487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</w:t>
      </w:r>
      <w:proofErr w:type="spellStart"/>
      <w:r w:rsidRPr="00934871">
        <w:rPr>
          <w:rFonts w:ascii="Times New Roman" w:hAnsi="Times New Roman" w:cs="Times New Roman"/>
          <w:color w:val="000000"/>
          <w:spacing w:val="5"/>
          <w:sz w:val="28"/>
          <w:szCs w:val="28"/>
        </w:rPr>
        <w:t>Изд-во</w:t>
      </w:r>
      <w:proofErr w:type="spellEnd"/>
      <w:r w:rsidRPr="0093487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СО РАН, 2011</w:t>
      </w:r>
      <w:proofErr w:type="gramStart"/>
      <w:r w:rsidRPr="00934871">
        <w:rPr>
          <w:rFonts w:ascii="Times New Roman" w:hAnsi="Times New Roman" w:cs="Times New Roman"/>
          <w:color w:val="000000"/>
          <w:spacing w:val="5"/>
          <w:sz w:val="28"/>
          <w:szCs w:val="28"/>
        </w:rPr>
        <w:t>.-</w:t>
      </w:r>
      <w:proofErr w:type="gramEnd"/>
      <w:r w:rsidRPr="0093487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262с.</w:t>
      </w:r>
    </w:p>
    <w:p w:rsidR="00934871" w:rsidRPr="00934871" w:rsidRDefault="00934871" w:rsidP="00934871">
      <w:pPr>
        <w:widowControl/>
        <w:numPr>
          <w:ilvl w:val="0"/>
          <w:numId w:val="7"/>
        </w:numPr>
        <w:spacing w:before="4" w:line="319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934871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>Крылов О.В., Шуб Б.Р. Неравновесие в катализе. М., Химия, 1998. - 345с.</w:t>
      </w:r>
    </w:p>
    <w:p w:rsidR="00934871" w:rsidRPr="00934871" w:rsidRDefault="00934871" w:rsidP="00934871">
      <w:pPr>
        <w:widowControl/>
        <w:spacing w:before="4" w:line="319" w:lineRule="exact"/>
        <w:ind w:left="31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34871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Дополнительная:</w:t>
      </w:r>
    </w:p>
    <w:p w:rsidR="00934871" w:rsidRPr="00934871" w:rsidRDefault="00934871" w:rsidP="00934871">
      <w:pPr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34871">
        <w:rPr>
          <w:rFonts w:ascii="Times New Roman" w:hAnsi="Times New Roman" w:cs="Times New Roman"/>
          <w:sz w:val="28"/>
          <w:szCs w:val="28"/>
          <w:lang w:val="ru-RU"/>
        </w:rPr>
        <w:t>Закумбаева</w:t>
      </w:r>
      <w:proofErr w:type="spellEnd"/>
      <w:r w:rsidRPr="00934871">
        <w:rPr>
          <w:rFonts w:ascii="Times New Roman" w:hAnsi="Times New Roman" w:cs="Times New Roman"/>
          <w:sz w:val="28"/>
          <w:szCs w:val="28"/>
          <w:lang w:val="ru-RU"/>
        </w:rPr>
        <w:t xml:space="preserve"> Г.Д. Каталитическая переработка низкомолекулярных углеводородов. – Алматы, 2011. - 328с.</w:t>
      </w:r>
    </w:p>
    <w:p w:rsidR="00934871" w:rsidRPr="00934871" w:rsidRDefault="00934871" w:rsidP="00934871">
      <w:pPr>
        <w:widowControl/>
        <w:numPr>
          <w:ilvl w:val="0"/>
          <w:numId w:val="6"/>
        </w:numPr>
        <w:ind w:right="-86"/>
        <w:jc w:val="both"/>
        <w:rPr>
          <w:rFonts w:ascii="Times New Roman" w:hAnsi="Times New Roman" w:cs="Times New Roman"/>
          <w:noProof/>
          <w:lang w:val="kk-KZ"/>
        </w:rPr>
      </w:pPr>
      <w:r w:rsidRPr="00934871">
        <w:rPr>
          <w:rFonts w:ascii="Times New Roman" w:hAnsi="Times New Roman" w:cs="Times New Roman"/>
          <w:noProof/>
          <w:sz w:val="28"/>
          <w:szCs w:val="28"/>
          <w:lang w:val="kk-KZ"/>
        </w:rPr>
        <w:t>Суербаев Х.А. Термические и каталитические процессы переработки нефти и газа. Алматы: Қазақ университеті, 2009. - 178 с.</w:t>
      </w:r>
    </w:p>
    <w:p w:rsidR="0070225F" w:rsidRPr="00934871" w:rsidRDefault="00934871" w:rsidP="00934871">
      <w:pPr>
        <w:widowControl/>
        <w:numPr>
          <w:ilvl w:val="0"/>
          <w:numId w:val="6"/>
        </w:numPr>
        <w:ind w:right="-86"/>
        <w:jc w:val="both"/>
        <w:rPr>
          <w:rFonts w:ascii="Times New Roman" w:hAnsi="Times New Roman" w:cs="Times New Roman"/>
          <w:noProof/>
          <w:lang w:val="kk-KZ"/>
        </w:rPr>
      </w:pPr>
      <w:proofErr w:type="spellStart"/>
      <w:r w:rsidRPr="00934871">
        <w:rPr>
          <w:rFonts w:ascii="Times New Roman" w:hAnsi="Times New Roman" w:cs="Times New Roman"/>
          <w:sz w:val="28"/>
        </w:rPr>
        <w:t>Данные</w:t>
      </w:r>
      <w:proofErr w:type="spellEnd"/>
      <w:r w:rsidRPr="00934871">
        <w:rPr>
          <w:rFonts w:ascii="Times New Roman" w:hAnsi="Times New Roman" w:cs="Times New Roman"/>
          <w:spacing w:val="-7"/>
          <w:sz w:val="28"/>
        </w:rPr>
        <w:t xml:space="preserve"> </w:t>
      </w:r>
      <w:proofErr w:type="spellStart"/>
      <w:r w:rsidRPr="00934871">
        <w:rPr>
          <w:rFonts w:ascii="Times New Roman" w:hAnsi="Times New Roman" w:cs="Times New Roman"/>
          <w:sz w:val="28"/>
        </w:rPr>
        <w:t>интернет-ресурсов</w:t>
      </w:r>
      <w:proofErr w:type="spellEnd"/>
    </w:p>
    <w:sectPr w:rsidR="0070225F" w:rsidRPr="00934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1663F"/>
    <w:multiLevelType w:val="hybridMultilevel"/>
    <w:tmpl w:val="BED20AAC"/>
    <w:lvl w:ilvl="0" w:tplc="A42213B0">
      <w:start w:val="1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91D2EAC"/>
    <w:multiLevelType w:val="hybridMultilevel"/>
    <w:tmpl w:val="66CAA88E"/>
    <w:lvl w:ilvl="0" w:tplc="E4D43D86">
      <w:start w:val="4"/>
      <w:numFmt w:val="decimal"/>
      <w:lvlText w:val="%1"/>
      <w:lvlJc w:val="left"/>
      <w:pPr>
        <w:ind w:left="112" w:hanging="212"/>
        <w:jc w:val="left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B3B255E4">
      <w:start w:val="1"/>
      <w:numFmt w:val="bullet"/>
      <w:lvlText w:val="•"/>
      <w:lvlJc w:val="left"/>
      <w:pPr>
        <w:ind w:left="1094" w:hanging="212"/>
      </w:pPr>
      <w:rPr>
        <w:rFonts w:hint="default"/>
      </w:rPr>
    </w:lvl>
    <w:lvl w:ilvl="2" w:tplc="A6A44D28">
      <w:start w:val="1"/>
      <w:numFmt w:val="bullet"/>
      <w:lvlText w:val="•"/>
      <w:lvlJc w:val="left"/>
      <w:pPr>
        <w:ind w:left="2069" w:hanging="212"/>
      </w:pPr>
      <w:rPr>
        <w:rFonts w:hint="default"/>
      </w:rPr>
    </w:lvl>
    <w:lvl w:ilvl="3" w:tplc="6F2A0086">
      <w:start w:val="1"/>
      <w:numFmt w:val="bullet"/>
      <w:lvlText w:val="•"/>
      <w:lvlJc w:val="left"/>
      <w:pPr>
        <w:ind w:left="3043" w:hanging="212"/>
      </w:pPr>
      <w:rPr>
        <w:rFonts w:hint="default"/>
      </w:rPr>
    </w:lvl>
    <w:lvl w:ilvl="4" w:tplc="953CC8D8">
      <w:start w:val="1"/>
      <w:numFmt w:val="bullet"/>
      <w:lvlText w:val="•"/>
      <w:lvlJc w:val="left"/>
      <w:pPr>
        <w:ind w:left="4018" w:hanging="212"/>
      </w:pPr>
      <w:rPr>
        <w:rFonts w:hint="default"/>
      </w:rPr>
    </w:lvl>
    <w:lvl w:ilvl="5" w:tplc="8AC2A714">
      <w:start w:val="1"/>
      <w:numFmt w:val="bullet"/>
      <w:lvlText w:val="•"/>
      <w:lvlJc w:val="left"/>
      <w:pPr>
        <w:ind w:left="4993" w:hanging="212"/>
      </w:pPr>
      <w:rPr>
        <w:rFonts w:hint="default"/>
      </w:rPr>
    </w:lvl>
    <w:lvl w:ilvl="6" w:tplc="2C5E8EDC">
      <w:start w:val="1"/>
      <w:numFmt w:val="bullet"/>
      <w:lvlText w:val="•"/>
      <w:lvlJc w:val="left"/>
      <w:pPr>
        <w:ind w:left="5967" w:hanging="212"/>
      </w:pPr>
      <w:rPr>
        <w:rFonts w:hint="default"/>
      </w:rPr>
    </w:lvl>
    <w:lvl w:ilvl="7" w:tplc="00C85AE6">
      <w:start w:val="1"/>
      <w:numFmt w:val="bullet"/>
      <w:lvlText w:val="•"/>
      <w:lvlJc w:val="left"/>
      <w:pPr>
        <w:ind w:left="6942" w:hanging="212"/>
      </w:pPr>
      <w:rPr>
        <w:rFonts w:hint="default"/>
      </w:rPr>
    </w:lvl>
    <w:lvl w:ilvl="8" w:tplc="8A2C5C16">
      <w:start w:val="1"/>
      <w:numFmt w:val="bullet"/>
      <w:lvlText w:val="•"/>
      <w:lvlJc w:val="left"/>
      <w:pPr>
        <w:ind w:left="7917" w:hanging="212"/>
      </w:pPr>
      <w:rPr>
        <w:rFonts w:hint="default"/>
      </w:rPr>
    </w:lvl>
  </w:abstractNum>
  <w:abstractNum w:abstractNumId="2" w15:restartNumberingAfterBreak="0">
    <w:nsid w:val="1D044AD1"/>
    <w:multiLevelType w:val="hybridMultilevel"/>
    <w:tmpl w:val="D07017BC"/>
    <w:lvl w:ilvl="0" w:tplc="D2860162">
      <w:start w:val="1"/>
      <w:numFmt w:val="decimal"/>
      <w:lvlText w:val="%1."/>
      <w:lvlJc w:val="left"/>
      <w:pPr>
        <w:ind w:left="679" w:hanging="360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8BD8591E">
      <w:start w:val="1"/>
      <w:numFmt w:val="bullet"/>
      <w:lvlText w:val="•"/>
      <w:lvlJc w:val="left"/>
      <w:pPr>
        <w:ind w:left="1598" w:hanging="360"/>
      </w:pPr>
      <w:rPr>
        <w:rFonts w:hint="default"/>
      </w:rPr>
    </w:lvl>
    <w:lvl w:ilvl="2" w:tplc="4F700136">
      <w:start w:val="1"/>
      <w:numFmt w:val="bullet"/>
      <w:lvlText w:val="•"/>
      <w:lvlJc w:val="left"/>
      <w:pPr>
        <w:ind w:left="2517" w:hanging="360"/>
      </w:pPr>
      <w:rPr>
        <w:rFonts w:hint="default"/>
      </w:rPr>
    </w:lvl>
    <w:lvl w:ilvl="3" w:tplc="CBB0B70E">
      <w:start w:val="1"/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4D30AD22">
      <w:start w:val="1"/>
      <w:numFmt w:val="bullet"/>
      <w:lvlText w:val="•"/>
      <w:lvlJc w:val="left"/>
      <w:pPr>
        <w:ind w:left="4354" w:hanging="360"/>
      </w:pPr>
      <w:rPr>
        <w:rFonts w:hint="default"/>
      </w:rPr>
    </w:lvl>
    <w:lvl w:ilvl="5" w:tplc="761C8E06">
      <w:start w:val="1"/>
      <w:numFmt w:val="bullet"/>
      <w:lvlText w:val="•"/>
      <w:lvlJc w:val="left"/>
      <w:pPr>
        <w:ind w:left="5273" w:hanging="360"/>
      </w:pPr>
      <w:rPr>
        <w:rFonts w:hint="default"/>
      </w:rPr>
    </w:lvl>
    <w:lvl w:ilvl="6" w:tplc="030EA016">
      <w:start w:val="1"/>
      <w:numFmt w:val="bullet"/>
      <w:lvlText w:val="•"/>
      <w:lvlJc w:val="left"/>
      <w:pPr>
        <w:ind w:left="6191" w:hanging="360"/>
      </w:pPr>
      <w:rPr>
        <w:rFonts w:hint="default"/>
      </w:rPr>
    </w:lvl>
    <w:lvl w:ilvl="7" w:tplc="0B2E2522">
      <w:start w:val="1"/>
      <w:numFmt w:val="bullet"/>
      <w:lvlText w:val="•"/>
      <w:lvlJc w:val="left"/>
      <w:pPr>
        <w:ind w:left="7110" w:hanging="360"/>
      </w:pPr>
      <w:rPr>
        <w:rFonts w:hint="default"/>
      </w:rPr>
    </w:lvl>
    <w:lvl w:ilvl="8" w:tplc="05A4E2EA">
      <w:start w:val="1"/>
      <w:numFmt w:val="bullet"/>
      <w:lvlText w:val="•"/>
      <w:lvlJc w:val="left"/>
      <w:pPr>
        <w:ind w:left="8029" w:hanging="360"/>
      </w:pPr>
      <w:rPr>
        <w:rFonts w:hint="default"/>
      </w:rPr>
    </w:lvl>
  </w:abstractNum>
  <w:abstractNum w:abstractNumId="3" w15:restartNumberingAfterBreak="0">
    <w:nsid w:val="221F3C79"/>
    <w:multiLevelType w:val="hybridMultilevel"/>
    <w:tmpl w:val="60B0CD6A"/>
    <w:lvl w:ilvl="0" w:tplc="E7DEB3AC">
      <w:start w:val="1"/>
      <w:numFmt w:val="decimal"/>
      <w:lvlText w:val="%1"/>
      <w:lvlJc w:val="left"/>
      <w:pPr>
        <w:ind w:left="112" w:hanging="212"/>
        <w:jc w:val="left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B789B88">
      <w:start w:val="1"/>
      <w:numFmt w:val="bullet"/>
      <w:lvlText w:val="•"/>
      <w:lvlJc w:val="left"/>
      <w:pPr>
        <w:ind w:left="1094" w:hanging="212"/>
      </w:pPr>
      <w:rPr>
        <w:rFonts w:hint="default"/>
      </w:rPr>
    </w:lvl>
    <w:lvl w:ilvl="2" w:tplc="4DECEDCA">
      <w:start w:val="1"/>
      <w:numFmt w:val="bullet"/>
      <w:lvlText w:val="•"/>
      <w:lvlJc w:val="left"/>
      <w:pPr>
        <w:ind w:left="2069" w:hanging="212"/>
      </w:pPr>
      <w:rPr>
        <w:rFonts w:hint="default"/>
      </w:rPr>
    </w:lvl>
    <w:lvl w:ilvl="3" w:tplc="15805110">
      <w:start w:val="1"/>
      <w:numFmt w:val="bullet"/>
      <w:lvlText w:val="•"/>
      <w:lvlJc w:val="left"/>
      <w:pPr>
        <w:ind w:left="3043" w:hanging="212"/>
      </w:pPr>
      <w:rPr>
        <w:rFonts w:hint="default"/>
      </w:rPr>
    </w:lvl>
    <w:lvl w:ilvl="4" w:tplc="4882EFD6">
      <w:start w:val="1"/>
      <w:numFmt w:val="bullet"/>
      <w:lvlText w:val="•"/>
      <w:lvlJc w:val="left"/>
      <w:pPr>
        <w:ind w:left="4018" w:hanging="212"/>
      </w:pPr>
      <w:rPr>
        <w:rFonts w:hint="default"/>
      </w:rPr>
    </w:lvl>
    <w:lvl w:ilvl="5" w:tplc="97DA2C2A">
      <w:start w:val="1"/>
      <w:numFmt w:val="bullet"/>
      <w:lvlText w:val="•"/>
      <w:lvlJc w:val="left"/>
      <w:pPr>
        <w:ind w:left="4993" w:hanging="212"/>
      </w:pPr>
      <w:rPr>
        <w:rFonts w:hint="default"/>
      </w:rPr>
    </w:lvl>
    <w:lvl w:ilvl="6" w:tplc="95EC2A76">
      <w:start w:val="1"/>
      <w:numFmt w:val="bullet"/>
      <w:lvlText w:val="•"/>
      <w:lvlJc w:val="left"/>
      <w:pPr>
        <w:ind w:left="5967" w:hanging="212"/>
      </w:pPr>
      <w:rPr>
        <w:rFonts w:hint="default"/>
      </w:rPr>
    </w:lvl>
    <w:lvl w:ilvl="7" w:tplc="787A5ED2">
      <w:start w:val="1"/>
      <w:numFmt w:val="bullet"/>
      <w:lvlText w:val="•"/>
      <w:lvlJc w:val="left"/>
      <w:pPr>
        <w:ind w:left="6942" w:hanging="212"/>
      </w:pPr>
      <w:rPr>
        <w:rFonts w:hint="default"/>
      </w:rPr>
    </w:lvl>
    <w:lvl w:ilvl="8" w:tplc="24F2B488">
      <w:start w:val="1"/>
      <w:numFmt w:val="bullet"/>
      <w:lvlText w:val="•"/>
      <w:lvlJc w:val="left"/>
      <w:pPr>
        <w:ind w:left="7917" w:hanging="212"/>
      </w:pPr>
      <w:rPr>
        <w:rFonts w:hint="default"/>
      </w:rPr>
    </w:lvl>
  </w:abstractNum>
  <w:abstractNum w:abstractNumId="4" w15:restartNumberingAfterBreak="0">
    <w:nsid w:val="293D40F5"/>
    <w:multiLevelType w:val="hybridMultilevel"/>
    <w:tmpl w:val="90A2F8D4"/>
    <w:lvl w:ilvl="0" w:tplc="8258D38C">
      <w:start w:val="1"/>
      <w:numFmt w:val="bullet"/>
      <w:lvlText w:val="-"/>
      <w:lvlJc w:val="left"/>
      <w:pPr>
        <w:ind w:left="112" w:hanging="212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17FA5B82">
      <w:start w:val="1"/>
      <w:numFmt w:val="bullet"/>
      <w:lvlText w:val="•"/>
      <w:lvlJc w:val="left"/>
      <w:pPr>
        <w:ind w:left="1094" w:hanging="212"/>
      </w:pPr>
      <w:rPr>
        <w:rFonts w:hint="default"/>
      </w:rPr>
    </w:lvl>
    <w:lvl w:ilvl="2" w:tplc="11067920">
      <w:start w:val="1"/>
      <w:numFmt w:val="bullet"/>
      <w:lvlText w:val="•"/>
      <w:lvlJc w:val="left"/>
      <w:pPr>
        <w:ind w:left="2069" w:hanging="212"/>
      </w:pPr>
      <w:rPr>
        <w:rFonts w:hint="default"/>
      </w:rPr>
    </w:lvl>
    <w:lvl w:ilvl="3" w:tplc="2536EA94">
      <w:start w:val="1"/>
      <w:numFmt w:val="bullet"/>
      <w:lvlText w:val="•"/>
      <w:lvlJc w:val="left"/>
      <w:pPr>
        <w:ind w:left="3043" w:hanging="212"/>
      </w:pPr>
      <w:rPr>
        <w:rFonts w:hint="default"/>
      </w:rPr>
    </w:lvl>
    <w:lvl w:ilvl="4" w:tplc="DF007E28">
      <w:start w:val="1"/>
      <w:numFmt w:val="bullet"/>
      <w:lvlText w:val="•"/>
      <w:lvlJc w:val="left"/>
      <w:pPr>
        <w:ind w:left="4018" w:hanging="212"/>
      </w:pPr>
      <w:rPr>
        <w:rFonts w:hint="default"/>
      </w:rPr>
    </w:lvl>
    <w:lvl w:ilvl="5" w:tplc="3DEA9888">
      <w:start w:val="1"/>
      <w:numFmt w:val="bullet"/>
      <w:lvlText w:val="•"/>
      <w:lvlJc w:val="left"/>
      <w:pPr>
        <w:ind w:left="4993" w:hanging="212"/>
      </w:pPr>
      <w:rPr>
        <w:rFonts w:hint="default"/>
      </w:rPr>
    </w:lvl>
    <w:lvl w:ilvl="6" w:tplc="3D5AFFA0">
      <w:start w:val="1"/>
      <w:numFmt w:val="bullet"/>
      <w:lvlText w:val="•"/>
      <w:lvlJc w:val="left"/>
      <w:pPr>
        <w:ind w:left="5967" w:hanging="212"/>
      </w:pPr>
      <w:rPr>
        <w:rFonts w:hint="default"/>
      </w:rPr>
    </w:lvl>
    <w:lvl w:ilvl="7" w:tplc="24C04892">
      <w:start w:val="1"/>
      <w:numFmt w:val="bullet"/>
      <w:lvlText w:val="•"/>
      <w:lvlJc w:val="left"/>
      <w:pPr>
        <w:ind w:left="6942" w:hanging="212"/>
      </w:pPr>
      <w:rPr>
        <w:rFonts w:hint="default"/>
      </w:rPr>
    </w:lvl>
    <w:lvl w:ilvl="8" w:tplc="91B0920C">
      <w:start w:val="1"/>
      <w:numFmt w:val="bullet"/>
      <w:lvlText w:val="•"/>
      <w:lvlJc w:val="left"/>
      <w:pPr>
        <w:ind w:left="7917" w:hanging="212"/>
      </w:pPr>
      <w:rPr>
        <w:rFonts w:hint="default"/>
      </w:rPr>
    </w:lvl>
  </w:abstractNum>
  <w:abstractNum w:abstractNumId="5" w15:restartNumberingAfterBreak="0">
    <w:nsid w:val="60875832"/>
    <w:multiLevelType w:val="hybridMultilevel"/>
    <w:tmpl w:val="FA3A2080"/>
    <w:lvl w:ilvl="0" w:tplc="5C328182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8771EA"/>
    <w:multiLevelType w:val="hybridMultilevel"/>
    <w:tmpl w:val="1842F8F8"/>
    <w:lvl w:ilvl="0" w:tplc="DECCEEF0">
      <w:start w:val="1"/>
      <w:numFmt w:val="decimal"/>
      <w:lvlText w:val="%1."/>
      <w:lvlJc w:val="left"/>
      <w:pPr>
        <w:ind w:left="67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55B"/>
    <w:rsid w:val="0070225F"/>
    <w:rsid w:val="0079555B"/>
    <w:rsid w:val="0093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4A5321-94BE-4E4D-ADF0-9B5CB41B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34871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934871"/>
    <w:pPr>
      <w:ind w:left="679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34871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a4"/>
    <w:uiPriority w:val="1"/>
    <w:qFormat/>
    <w:rsid w:val="00934871"/>
    <w:pPr>
      <w:ind w:left="112" w:firstLine="567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34871"/>
    <w:rPr>
      <w:rFonts w:ascii="Times New Roman" w:eastAsia="Times New Roman" w:hAnsi="Times New Roman"/>
      <w:sz w:val="28"/>
      <w:szCs w:val="28"/>
      <w:lang w:val="en-US"/>
    </w:rPr>
  </w:style>
  <w:style w:type="paragraph" w:styleId="a5">
    <w:name w:val="List Paragraph"/>
    <w:basedOn w:val="a"/>
    <w:uiPriority w:val="34"/>
    <w:qFormat/>
    <w:rsid w:val="00934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2</cp:revision>
  <dcterms:created xsi:type="dcterms:W3CDTF">2015-10-14T19:12:00Z</dcterms:created>
  <dcterms:modified xsi:type="dcterms:W3CDTF">2015-10-14T19:18:00Z</dcterms:modified>
</cp:coreProperties>
</file>